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B4" w:rsidRPr="003343B4" w:rsidRDefault="003343B4" w:rsidP="00420419">
      <w:pPr>
        <w:spacing w:before="100" w:beforeAutospacing="1" w:after="150" w:line="240" w:lineRule="auto"/>
        <w:jc w:val="center"/>
        <w:outlineLvl w:val="1"/>
        <w:rPr>
          <w:rFonts w:ascii="Tahoma" w:eastAsia="Times New Roman" w:hAnsi="Tahoma" w:cs="Tahoma"/>
          <w:kern w:val="36"/>
          <w:sz w:val="30"/>
          <w:szCs w:val="30"/>
          <w:lang w:eastAsia="ru-RU"/>
        </w:rPr>
      </w:pPr>
      <w:r w:rsidRPr="003343B4">
        <w:rPr>
          <w:rFonts w:ascii="Tahoma" w:eastAsia="Times New Roman" w:hAnsi="Tahoma" w:cs="Tahoma"/>
          <w:kern w:val="36"/>
          <w:sz w:val="30"/>
          <w:szCs w:val="30"/>
          <w:lang w:eastAsia="ru-RU"/>
        </w:rPr>
        <w:t>Платные медицинские услуги</w:t>
      </w:r>
    </w:p>
    <w:tbl>
      <w:tblPr>
        <w:tblW w:w="10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9"/>
        <w:gridCol w:w="7928"/>
        <w:gridCol w:w="1933"/>
      </w:tblGrid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6A34ED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A34E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A34E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Белорусских рублей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Сухая углекислая ванна "</w:t>
            </w:r>
            <w:proofErr w:type="spellStart"/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Реабокс</w:t>
            </w:r>
            <w:proofErr w:type="spellEnd"/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Посещение бассейна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18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450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Первичный прием </w:t>
            </w:r>
            <w:proofErr w:type="spellStart"/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врача-акушер-гинеколога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38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650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Повторный прием </w:t>
            </w:r>
            <w:proofErr w:type="spellStart"/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врача-акушер-гинеколога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26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Кольпоскопия</w:t>
            </w:r>
            <w:proofErr w:type="spellEnd"/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простая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36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800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Озонирование физиологического раствора и </w:t>
            </w:r>
            <w:proofErr w:type="gramStart"/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внутривенная</w:t>
            </w:r>
            <w:proofErr w:type="gramEnd"/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инфузия</w:t>
            </w:r>
            <w:proofErr w:type="spellEnd"/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53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Массаж спины и поясницы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800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Массаж воротниковой зоны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000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Массаж области позвоночника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18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Массаж лица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050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Первичный прием врача-невролога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Повторный прием врача-невролога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Первичный прием врача-терапевта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800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Повторный прием врача-терапевта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Первичный прием врача-психотерапевта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22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Повторный прием врача-психотерапевта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Первичный прием больных с урологическими заболеваниями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41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900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Ректальный осмотр простаты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850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34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000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Кишечное промывание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17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Ванны минерально-жемчужные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Ванны минерально-сероводородные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46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550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Электрофорез постоянным, импульсным токами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14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900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Электродиагностика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46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800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Амплипульстерапия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Лазеротерапия, </w:t>
            </w:r>
            <w:proofErr w:type="spellStart"/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магнитолазеротерапия</w:t>
            </w:r>
            <w:proofErr w:type="spellEnd"/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чрескожная</w:t>
            </w:r>
            <w:proofErr w:type="spellEnd"/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700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Надвенное</w:t>
            </w:r>
            <w:proofErr w:type="spellEnd"/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лазерное облучение крови, </w:t>
            </w:r>
            <w:proofErr w:type="spellStart"/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магнитолазерное</w:t>
            </w:r>
            <w:proofErr w:type="spellEnd"/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облучение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17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местная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Озонирование дистиллированной воды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850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Газация конечности в пластиковом мешке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41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450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Подкожное введение </w:t>
            </w:r>
            <w:proofErr w:type="spellStart"/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смеси в область шейного отдела позвоночника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27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800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Подкожное введение </w:t>
            </w:r>
            <w:proofErr w:type="spellStart"/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смеси в область грудного отдела позвоночника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38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Подкожное введение </w:t>
            </w:r>
            <w:proofErr w:type="spellStart"/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смеси в область поясничного отдела позвоночника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34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Подкожное </w:t>
            </w:r>
            <w:proofErr w:type="spellStart"/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периартикулярное</w:t>
            </w:r>
            <w:proofErr w:type="spellEnd"/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обкалывание </w:t>
            </w:r>
            <w:proofErr w:type="spellStart"/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смесью области сустава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28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Ректальная</w:t>
            </w:r>
            <w:proofErr w:type="gramEnd"/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инсуфляция</w:t>
            </w:r>
            <w:proofErr w:type="spellEnd"/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озонокислородной</w:t>
            </w:r>
            <w:proofErr w:type="spellEnd"/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550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Консультыция</w:t>
            </w:r>
            <w:proofErr w:type="spellEnd"/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врача 1 категории (физиотерапевта)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37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050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Лечебная физкультура при групповом методе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Механический аппаратный массаж на массажной кушетке "Нуга-Бест"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900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Механический аппаратный массаж на массажной кушетке "Нуга-Бест" с локальной термотерапией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Механический аппаратный массаж на массажной кушетке "Нуга-Бест" с электростимуляцией мышц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Грязелечение общее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44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450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Грязелечение местное (1 зона)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Грязелечение внутриполостное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56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900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Озокеритовые аппликации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18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850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Душ </w:t>
            </w:r>
            <w:proofErr w:type="spellStart"/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струевой</w:t>
            </w:r>
            <w:proofErr w:type="spellEnd"/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650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Ванны скипидарные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23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850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Галотерапия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950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Гипокситерапия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750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Кислородные коктейли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Электрокардиографическое исследование без функциональных проб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14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050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Исследование функции внешнего дыхания без функциональных проб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500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Внутримышечная инъекция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Внутревенное</w:t>
            </w:r>
            <w:proofErr w:type="spellEnd"/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капельное введение раствора лекарственного средства объемом 200 мл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22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700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Внутривенное струйное введение лекарственных средств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450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Сауна 1 час (на группу 10 человек)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323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Механотерапия на тренажерах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Пневмокомпрессионная</w:t>
            </w:r>
            <w:proofErr w:type="spellEnd"/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терапия "Лимфа-Мат"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900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Кедровая бочка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21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500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Ролико-вакуумный</w:t>
            </w:r>
            <w:proofErr w:type="spellEnd"/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аппаратный массаж                                                                                       НОВИНКА!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550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Десневое</w:t>
            </w:r>
            <w:proofErr w:type="spellEnd"/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орошение минеральной водой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Солярий:                                                                          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минута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050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 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 минуты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700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 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350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 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 минут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000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 8 минут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350</w:t>
            </w:r>
          </w:p>
        </w:tc>
      </w:tr>
      <w:tr w:rsidR="003343B4" w:rsidRPr="003343B4" w:rsidTr="003343B4"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6A34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3343B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                                                       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                              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0" w:type="auto"/>
            <w:tcBorders>
              <w:top w:val="single" w:sz="6" w:space="0" w:color="15487D"/>
              <w:left w:val="single" w:sz="6" w:space="0" w:color="15487D"/>
              <w:bottom w:val="single" w:sz="6" w:space="0" w:color="15487D"/>
              <w:right w:val="single" w:sz="6" w:space="0" w:color="1548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43B4" w:rsidRPr="003343B4" w:rsidRDefault="003343B4" w:rsidP="00855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  <w:r w:rsidR="006A34ED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343B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000</w:t>
            </w:r>
          </w:p>
        </w:tc>
      </w:tr>
    </w:tbl>
    <w:p w:rsidR="003343B4" w:rsidRPr="003343B4" w:rsidRDefault="003343B4" w:rsidP="00855ACF">
      <w:pPr>
        <w:spacing w:before="100" w:beforeAutospacing="1" w:after="150" w:line="240" w:lineRule="auto"/>
        <w:ind w:firstLine="30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343B4">
        <w:rPr>
          <w:rFonts w:ascii="Tahoma" w:eastAsia="Times New Roman" w:hAnsi="Tahoma" w:cs="Tahoma"/>
          <w:sz w:val="24"/>
          <w:szCs w:val="24"/>
          <w:lang w:eastAsia="ru-RU"/>
        </w:rPr>
        <w:t>Прейскурант ежемесячно индексируется, для подробной информации звоните по телефонам: 95-32-76, 71-32-20</w:t>
      </w:r>
      <w:r w:rsidR="00855ACF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AE198F" w:rsidRPr="006A34ED" w:rsidRDefault="00AE198F"/>
    <w:sectPr w:rsidR="00AE198F" w:rsidRPr="006A34ED" w:rsidSect="003343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3B4"/>
    <w:rsid w:val="00247E6F"/>
    <w:rsid w:val="003343B4"/>
    <w:rsid w:val="00361C46"/>
    <w:rsid w:val="00362EB8"/>
    <w:rsid w:val="003716A8"/>
    <w:rsid w:val="00420419"/>
    <w:rsid w:val="004C2393"/>
    <w:rsid w:val="006A34ED"/>
    <w:rsid w:val="006D164C"/>
    <w:rsid w:val="00855ACF"/>
    <w:rsid w:val="00AE198F"/>
    <w:rsid w:val="00EC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361C46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30"/>
      <w:szCs w:val="24"/>
      <w:lang w:eastAsia="ru-RU"/>
    </w:rPr>
  </w:style>
  <w:style w:type="character" w:styleId="a3">
    <w:name w:val="Strong"/>
    <w:basedOn w:val="a0"/>
    <w:uiPriority w:val="22"/>
    <w:qFormat/>
    <w:rsid w:val="003343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04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5395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8567">
                  <w:marLeft w:val="35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1CC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НОД-4[4074000D]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Александр Викторович</dc:creator>
  <cp:keywords/>
  <dc:description/>
  <cp:lastModifiedBy>Карпенко Александр Викторович</cp:lastModifiedBy>
  <cp:revision>3</cp:revision>
  <dcterms:created xsi:type="dcterms:W3CDTF">2012-08-13T13:12:00Z</dcterms:created>
  <dcterms:modified xsi:type="dcterms:W3CDTF">2012-08-13T13:38:00Z</dcterms:modified>
</cp:coreProperties>
</file>